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E44" w:rsidRPr="00753E4A" w:rsidRDefault="00753E4A">
      <w:pPr>
        <w:rPr>
          <w:b/>
          <w:lang w:val="sr-Cyrl-RS"/>
        </w:rPr>
      </w:pPr>
      <w:r w:rsidRPr="00753E4A">
        <w:rPr>
          <w:b/>
          <w:lang w:val="sr-Cyrl-RS"/>
        </w:rPr>
        <w:t>ДОМ ЗДРАВЉА ЋИЋЕВАЦ</w:t>
      </w:r>
    </w:p>
    <w:p w:rsidR="00753E4A" w:rsidRPr="006D0786" w:rsidRDefault="006D0786">
      <w:pPr>
        <w:rPr>
          <w:b/>
          <w:lang w:val="sr-Latn-RS"/>
        </w:rPr>
      </w:pPr>
      <w:r>
        <w:rPr>
          <w:b/>
          <w:lang w:val="sr-Cyrl-RS"/>
        </w:rPr>
        <w:t>БРОЈ:</w:t>
      </w:r>
      <w:r>
        <w:rPr>
          <w:b/>
          <w:lang w:val="sr-Latn-RS"/>
        </w:rPr>
        <w:t xml:space="preserve"> 832</w:t>
      </w:r>
      <w:bookmarkStart w:id="0" w:name="_GoBack"/>
      <w:bookmarkEnd w:id="0"/>
    </w:p>
    <w:p w:rsidR="00753E4A" w:rsidRPr="00753E4A" w:rsidRDefault="00753E4A">
      <w:pPr>
        <w:rPr>
          <w:b/>
          <w:lang w:val="sr-Cyrl-RS"/>
        </w:rPr>
      </w:pPr>
      <w:r w:rsidRPr="00753E4A">
        <w:rPr>
          <w:b/>
          <w:lang w:val="sr-Cyrl-RS"/>
        </w:rPr>
        <w:t>23.09.2020. године</w:t>
      </w:r>
    </w:p>
    <w:p w:rsidR="00753E4A" w:rsidRPr="00753E4A" w:rsidRDefault="00753E4A">
      <w:pPr>
        <w:rPr>
          <w:b/>
          <w:lang w:val="sr-Cyrl-RS"/>
        </w:rPr>
      </w:pPr>
      <w:r w:rsidRPr="00753E4A">
        <w:rPr>
          <w:b/>
          <w:lang w:val="sr-Cyrl-RS"/>
        </w:rPr>
        <w:t>Ћ И Ћ Е В А Ц</w:t>
      </w:r>
    </w:p>
    <w:p w:rsidR="00753E4A" w:rsidRDefault="00753E4A">
      <w:pPr>
        <w:rPr>
          <w:lang w:val="sr-Cyrl-RS"/>
        </w:rPr>
      </w:pPr>
      <w:r>
        <w:rPr>
          <w:lang w:val="sr-Cyrl-RS"/>
        </w:rPr>
        <w:tab/>
        <w:t>На основу чл. 120. Закона о раду( Службени гласник РС“бр.24/05, 61/05,54/05, 32/13,75/14...) и чл. 23.  Статута Дома здравља Ћићевац, директор Дома здравља Ћићевац , доноси</w:t>
      </w:r>
    </w:p>
    <w:p w:rsidR="00753E4A" w:rsidRDefault="00753E4A">
      <w:pPr>
        <w:rPr>
          <w:lang w:val="sr-Cyrl-RS"/>
        </w:rPr>
      </w:pPr>
    </w:p>
    <w:p w:rsidR="00753E4A" w:rsidRDefault="00753E4A" w:rsidP="00753E4A">
      <w:pPr>
        <w:jc w:val="center"/>
        <w:rPr>
          <w:b/>
          <w:lang w:val="sr-Cyrl-RS"/>
        </w:rPr>
      </w:pPr>
      <w:r w:rsidRPr="00753E4A">
        <w:rPr>
          <w:b/>
          <w:lang w:val="sr-Cyrl-RS"/>
        </w:rPr>
        <w:t>ПРАВИЛНИК О БЛИЖИМ УСЛОВИМА ЗА СТИЦАЊЕ ПРАВА НА СОЛИДАРНУ ПОМОЋ ПО ОСНОВУ БОЛЕСТИ ЗА ЗАПОСЛЕНЕ У ДОМУ ЗДРАВЉА ЋИЋЕВАЦ</w:t>
      </w:r>
    </w:p>
    <w:p w:rsidR="00753E4A" w:rsidRDefault="00753E4A" w:rsidP="00753E4A">
      <w:pPr>
        <w:jc w:val="center"/>
        <w:rPr>
          <w:b/>
          <w:lang w:val="sr-Cyrl-RS"/>
        </w:rPr>
      </w:pPr>
      <w:r>
        <w:rPr>
          <w:b/>
          <w:lang w:val="sr-Cyrl-RS"/>
        </w:rPr>
        <w:t>Члан 1.</w:t>
      </w:r>
    </w:p>
    <w:p w:rsidR="00753E4A" w:rsidRDefault="00753E4A" w:rsidP="00753E4A">
      <w:pPr>
        <w:rPr>
          <w:lang w:val="sr-Cyrl-RS"/>
        </w:rPr>
      </w:pPr>
      <w:r>
        <w:rPr>
          <w:b/>
          <w:lang w:val="sr-Cyrl-RS"/>
        </w:rPr>
        <w:tab/>
      </w:r>
      <w:r w:rsidRPr="00753E4A">
        <w:rPr>
          <w:lang w:val="sr-Cyrl-RS"/>
        </w:rPr>
        <w:t>Правилником о ближим условима за стицање права на солидарну помоћ по основу болести за запослене</w:t>
      </w:r>
      <w:r>
        <w:rPr>
          <w:lang w:val="sr-Cyrl-RS"/>
        </w:rPr>
        <w:t xml:space="preserve"> у Дому здравља Ћићевац( у даљем тексту: Правилник ), ближе се уређују услови, критеријуми, начин и поступак остваривања права на солидарну помоћ по основу набавке ортопедских помагала и апарата за рехабилитацију</w:t>
      </w:r>
      <w:r w:rsidR="0067007F">
        <w:rPr>
          <w:lang w:val="sr-Cyrl-RS"/>
        </w:rPr>
        <w:t xml:space="preserve"> за запосленог или члана његове уже породице, здравствене рехабилитације запосленог, набавке лекова за запосленог или члана његове уже породице  и дуже или теже болести запосленог или  члана његове породице, висина износа солидарне помоћи, права и обавеза запослених поводом остваривања права на солидарну помоћ и друга питања од значаја за остваривање права на солидарну помоћ.</w:t>
      </w:r>
    </w:p>
    <w:p w:rsidR="0067007F" w:rsidRPr="00FA7E8C" w:rsidRDefault="0067007F" w:rsidP="0067007F">
      <w:pPr>
        <w:jc w:val="center"/>
        <w:rPr>
          <w:b/>
          <w:lang w:val="sr-Cyrl-RS"/>
        </w:rPr>
      </w:pPr>
      <w:r w:rsidRPr="00FA7E8C">
        <w:rPr>
          <w:b/>
          <w:lang w:val="sr-Cyrl-RS"/>
        </w:rPr>
        <w:t>Члан 2.</w:t>
      </w:r>
    </w:p>
    <w:p w:rsidR="00A96B37" w:rsidRDefault="00A96B37" w:rsidP="00A96B37">
      <w:pPr>
        <w:rPr>
          <w:lang w:val="sr-Cyrl-RS"/>
        </w:rPr>
      </w:pPr>
      <w:r>
        <w:rPr>
          <w:lang w:val="sr-Cyrl-RS"/>
        </w:rPr>
        <w:tab/>
        <w:t xml:space="preserve"> Запослени има право на солидарну помоћ за случај:</w:t>
      </w:r>
    </w:p>
    <w:p w:rsidR="00A96B37" w:rsidRDefault="00A96B37" w:rsidP="00A96B37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Набавке ортопедских помагала и апарата за рехабилитацију за запосленог или члана његове уже породице;</w:t>
      </w:r>
    </w:p>
    <w:p w:rsidR="00A96B37" w:rsidRDefault="00A96B37" w:rsidP="00A96B37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Здравствене рехабилитације  запосленог или члана његове уже породице;</w:t>
      </w:r>
    </w:p>
    <w:p w:rsidR="00A96B37" w:rsidRDefault="00A96B37" w:rsidP="00A96B37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Дуже или теже болести запосленог или члана његове уже породице , под условом да по основу исте болести није остварио солидарну помоћ из тачке 1)-3) овог става;</w:t>
      </w:r>
    </w:p>
    <w:p w:rsidR="00A96B37" w:rsidRDefault="00A96B37" w:rsidP="00A96B37">
      <w:pPr>
        <w:rPr>
          <w:lang w:val="sr-Cyrl-RS"/>
        </w:rPr>
      </w:pPr>
      <w:r w:rsidRPr="00A96B37">
        <w:rPr>
          <w:lang w:val="sr-Cyrl-RS"/>
        </w:rPr>
        <w:t>Чланом уже породице у смислу овог Правилника сматрају се брачни друг и деца запосленог.</w:t>
      </w:r>
    </w:p>
    <w:p w:rsidR="00A96B37" w:rsidRDefault="00A96B37" w:rsidP="00A96B37">
      <w:pPr>
        <w:rPr>
          <w:lang w:val="sr-Cyrl-RS"/>
        </w:rPr>
      </w:pPr>
    </w:p>
    <w:p w:rsidR="00A96B37" w:rsidRPr="00FA7E8C" w:rsidRDefault="00A96B37" w:rsidP="00A96B37">
      <w:pPr>
        <w:jc w:val="center"/>
        <w:rPr>
          <w:b/>
          <w:lang w:val="sr-Cyrl-RS"/>
        </w:rPr>
      </w:pPr>
      <w:r w:rsidRPr="00FA7E8C">
        <w:rPr>
          <w:b/>
          <w:lang w:val="sr-Cyrl-RS"/>
        </w:rPr>
        <w:t>Члан 3.</w:t>
      </w:r>
    </w:p>
    <w:p w:rsidR="00A96B37" w:rsidRDefault="00A96B37" w:rsidP="00A96B37">
      <w:pPr>
        <w:rPr>
          <w:lang w:val="sr-Cyrl-RS"/>
        </w:rPr>
      </w:pPr>
      <w:r>
        <w:rPr>
          <w:lang w:val="sr-Cyrl-RS"/>
        </w:rPr>
        <w:tab/>
        <w:t>Право на солидарну помоћ у случају набавке ортопедских помагала и апарата за рехабилитацију за запосленог или члана</w:t>
      </w:r>
      <w:r w:rsidR="00097202">
        <w:rPr>
          <w:lang w:val="sr-Cyrl-RS"/>
        </w:rPr>
        <w:t xml:space="preserve"> његове уже породице , запослени</w:t>
      </w:r>
      <w:r>
        <w:rPr>
          <w:lang w:val="sr-Cyrl-RS"/>
        </w:rPr>
        <w:t xml:space="preserve"> остварује уколико право на ортопедско помагалао и апарат за рехабилитацију не може да оставри на терет  средстава обавезног здравственог осигурања у складу са општим актом  Републичког фонда којим се уређује начин и поступак остваривања права на медицинско-техничка помагала, у случају болести из чл. 6 овог Правилника.</w:t>
      </w:r>
    </w:p>
    <w:p w:rsidR="00A96B37" w:rsidRDefault="00A96B37" w:rsidP="00A96B37">
      <w:pPr>
        <w:rPr>
          <w:lang w:val="sr-Cyrl-RS"/>
        </w:rPr>
      </w:pPr>
      <w:r>
        <w:rPr>
          <w:lang w:val="sr-Cyrl-RS"/>
        </w:rPr>
        <w:lastRenderedPageBreak/>
        <w:tab/>
        <w:t>За остваривање права на солидарну помоћ из става 1. овог члана , подноси се следећа докуменација :</w:t>
      </w:r>
    </w:p>
    <w:p w:rsidR="00A96B37" w:rsidRDefault="00A96B37" w:rsidP="00A96B37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Извештај доктора  одређене гране  медицине о неопходности ортопедског помагала или апарата, не старији од три месеца.</w:t>
      </w:r>
    </w:p>
    <w:p w:rsidR="00A96B37" w:rsidRPr="00FA7E8C" w:rsidRDefault="00A96B37" w:rsidP="00A96B37">
      <w:pPr>
        <w:pStyle w:val="ListParagraph"/>
        <w:ind w:left="1080"/>
        <w:jc w:val="center"/>
        <w:rPr>
          <w:b/>
          <w:lang w:val="sr-Cyrl-RS"/>
        </w:rPr>
      </w:pPr>
      <w:r w:rsidRPr="00FA7E8C">
        <w:rPr>
          <w:b/>
          <w:lang w:val="sr-Cyrl-RS"/>
        </w:rPr>
        <w:t>Члан 4.</w:t>
      </w:r>
    </w:p>
    <w:p w:rsidR="00A96B37" w:rsidRDefault="00A96B37" w:rsidP="00A96B37">
      <w:pPr>
        <w:pStyle w:val="ListParagraph"/>
        <w:ind w:left="1080"/>
        <w:rPr>
          <w:lang w:val="sr-Cyrl-RS"/>
        </w:rPr>
      </w:pPr>
    </w:p>
    <w:p w:rsidR="00E05BD6" w:rsidRDefault="00A96B37" w:rsidP="00A96B37">
      <w:pPr>
        <w:ind w:firstLine="720"/>
        <w:rPr>
          <w:lang w:val="sr-Cyrl-RS"/>
        </w:rPr>
      </w:pPr>
      <w:r w:rsidRPr="00A96B37">
        <w:rPr>
          <w:lang w:val="sr-Cyrl-RS"/>
        </w:rPr>
        <w:t>Право на солидарну помоћ у случају здравствене рехабилитације остварује запослени који има утврђен статус</w:t>
      </w:r>
      <w:r>
        <w:rPr>
          <w:lang w:val="sr-Cyrl-RS"/>
        </w:rPr>
        <w:t xml:space="preserve"> особе са инвалидитетом од стране надлежног органа у складу са прописима којима се уређује  област  запошљавања</w:t>
      </w:r>
      <w:r w:rsidR="00E05BD6">
        <w:rPr>
          <w:lang w:val="sr-Cyrl-RS"/>
        </w:rPr>
        <w:t xml:space="preserve"> особа са инвалидитетом.</w:t>
      </w:r>
    </w:p>
    <w:p w:rsidR="00E05BD6" w:rsidRDefault="00E05BD6" w:rsidP="00A96B37">
      <w:pPr>
        <w:ind w:firstLine="720"/>
        <w:rPr>
          <w:lang w:val="sr-Cyrl-RS"/>
        </w:rPr>
      </w:pPr>
      <w:r>
        <w:rPr>
          <w:lang w:val="sr-Cyrl-RS"/>
        </w:rPr>
        <w:t>За остваривање права на солидарну помоћ из става 1. овог члана, подноси се следећа документација:</w:t>
      </w:r>
    </w:p>
    <w:p w:rsidR="00E05BD6" w:rsidRDefault="00E05BD6" w:rsidP="00E05BD6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Одлука односно Решење надлежног органа којим се утврђује статус особе са инвалидитетом;</w:t>
      </w:r>
    </w:p>
    <w:p w:rsidR="00A96B37" w:rsidRPr="00FA7E8C" w:rsidRDefault="00E05BD6" w:rsidP="00E05BD6">
      <w:pPr>
        <w:pStyle w:val="ListParagraph"/>
        <w:ind w:left="1080"/>
        <w:jc w:val="center"/>
        <w:rPr>
          <w:b/>
          <w:lang w:val="sr-Cyrl-RS"/>
        </w:rPr>
      </w:pPr>
      <w:r w:rsidRPr="00FA7E8C">
        <w:rPr>
          <w:b/>
          <w:lang w:val="sr-Cyrl-RS"/>
        </w:rPr>
        <w:t>Члан 5.</w:t>
      </w:r>
    </w:p>
    <w:p w:rsidR="00E05BD6" w:rsidRDefault="00E05BD6" w:rsidP="00E05BD6">
      <w:pPr>
        <w:rPr>
          <w:lang w:val="sr-Cyrl-RS"/>
        </w:rPr>
      </w:pPr>
      <w:r>
        <w:rPr>
          <w:lang w:val="sr-Cyrl-RS"/>
        </w:rPr>
        <w:tab/>
        <w:t>Право на солидарну помоћ у случају набавке лекова за запосленог  или члана његове уже породице запослени остварује уколико право на одговарајући лек не може да оствари  на терет средстава обавезног здравственог осигурања, у складу са општим актом Републичког фонда којим се утврђује Листа лекова, у случају болести  из члана 6. овог Правилника.</w:t>
      </w:r>
    </w:p>
    <w:p w:rsidR="00E05BD6" w:rsidRDefault="00E05BD6" w:rsidP="00E05BD6">
      <w:pPr>
        <w:rPr>
          <w:lang w:val="sr-Cyrl-RS"/>
        </w:rPr>
      </w:pPr>
      <w:r>
        <w:rPr>
          <w:lang w:val="sr-Cyrl-RS"/>
        </w:rPr>
        <w:tab/>
        <w:t>За остваривање права на солидарну помоћ из става 1. овог члана , подноси се следећа документација:</w:t>
      </w:r>
    </w:p>
    <w:p w:rsidR="00E05BD6" w:rsidRDefault="00E05BD6" w:rsidP="00E05BD6">
      <w:pPr>
        <w:rPr>
          <w:lang w:val="sr-Cyrl-RS"/>
        </w:rPr>
      </w:pPr>
      <w:r>
        <w:rPr>
          <w:lang w:val="sr-Cyrl-RS"/>
        </w:rPr>
        <w:tab/>
        <w:t>-извештај доктора специјалисте одређене гране медицине  из здравствене установе секундарног/терцијалног нивоа да је исти неопходан у поступку лечења, не старији од три месеца.</w:t>
      </w:r>
    </w:p>
    <w:p w:rsidR="00E05BD6" w:rsidRPr="00FA7E8C" w:rsidRDefault="0052526E" w:rsidP="0052526E">
      <w:pPr>
        <w:jc w:val="center"/>
        <w:rPr>
          <w:b/>
          <w:lang w:val="sr-Cyrl-RS"/>
        </w:rPr>
      </w:pPr>
      <w:r w:rsidRPr="00FA7E8C">
        <w:rPr>
          <w:b/>
          <w:lang w:val="sr-Cyrl-RS"/>
        </w:rPr>
        <w:t>Члан 6.</w:t>
      </w:r>
    </w:p>
    <w:p w:rsidR="0052526E" w:rsidRDefault="0052526E" w:rsidP="0052526E">
      <w:pPr>
        <w:rPr>
          <w:lang w:val="sr-Cyrl-RS"/>
        </w:rPr>
      </w:pPr>
      <w:r>
        <w:rPr>
          <w:lang w:val="sr-Cyrl-RS"/>
        </w:rPr>
        <w:tab/>
        <w:t>Право на солидарну помоћ у случају дуже или теже болести запосленог  или члана његове уже породице, запослени остварује за следеће болести:</w:t>
      </w:r>
    </w:p>
    <w:p w:rsidR="0052526E" w:rsidRDefault="0052526E" w:rsidP="0052526E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Терминална бубрежна инсуфицијенција на хроничном програму дијализе;</w:t>
      </w:r>
    </w:p>
    <w:p w:rsidR="0052526E" w:rsidRDefault="0052526E" w:rsidP="0052526E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Активна турбекулоза и тешке инфективне болести са компликацијама после стационираног лечења;</w:t>
      </w:r>
    </w:p>
    <w:p w:rsidR="0052526E" w:rsidRDefault="0052526E" w:rsidP="0052526E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 xml:space="preserve">Малигне болести за време трајања терапије, као  и у случају када након терапије нема доказа да је болест рецидивирала, али постоји потреба </w:t>
      </w:r>
      <w:r w:rsidR="00002FDC">
        <w:rPr>
          <w:lang w:val="sr-Cyrl-RS"/>
        </w:rPr>
        <w:t>за узимањем антинеопластика са дејством хормонске нмодулације најдуже до пет година;</w:t>
      </w:r>
    </w:p>
    <w:p w:rsidR="00002FDC" w:rsidRDefault="00002FDC" w:rsidP="0052526E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Мултипла склероза код погоршања-релапса болести и примарно прогресивна мултиплес склероза;</w:t>
      </w:r>
    </w:p>
    <w:p w:rsidR="00002FDC" w:rsidRDefault="00002FDC" w:rsidP="0052526E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 xml:space="preserve">Плагија, тешка пареза од </w:t>
      </w:r>
      <w:r>
        <w:rPr>
          <w:lang w:val="sr-Latn-RS"/>
        </w:rPr>
        <w:t xml:space="preserve">III  </w:t>
      </w:r>
      <w:r>
        <w:rPr>
          <w:lang w:val="sr-Cyrl-RS"/>
        </w:rPr>
        <w:t xml:space="preserve">до </w:t>
      </w:r>
      <w:r>
        <w:rPr>
          <w:lang w:val="sr-Latn-RS"/>
        </w:rPr>
        <w:t>IV</w:t>
      </w:r>
      <w:r>
        <w:rPr>
          <w:lang w:val="sr-Cyrl-RS"/>
        </w:rPr>
        <w:t xml:space="preserve"> степена и тешке копмпликације обољења;</w:t>
      </w:r>
    </w:p>
    <w:p w:rsidR="00002FDC" w:rsidRDefault="00002FDC" w:rsidP="0052526E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Тешки облици психозе;</w:t>
      </w:r>
    </w:p>
    <w:p w:rsidR="00002FDC" w:rsidRDefault="00002FDC" w:rsidP="0052526E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Тешка форма системских  аутоимуних болести;</w:t>
      </w:r>
    </w:p>
    <w:p w:rsidR="00002FDC" w:rsidRDefault="00002FDC" w:rsidP="0052526E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Дијабетес мелитус тип лечен интезивираном терапиојм инсулином ( четири или више доза), у случају појсве неке од компликација болести;</w:t>
      </w:r>
    </w:p>
    <w:p w:rsidR="00002FDC" w:rsidRDefault="00002FDC" w:rsidP="0052526E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Тешки облици астме и хронична опструктивна болест плућа;</w:t>
      </w:r>
    </w:p>
    <w:p w:rsidR="00002FDC" w:rsidRDefault="00002FDC" w:rsidP="0052526E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lastRenderedPageBreak/>
        <w:t>Мождани удар и инфаркт миокарда до једне године након стационираног лечења;</w:t>
      </w:r>
    </w:p>
    <w:p w:rsidR="00002FDC" w:rsidRDefault="00002FDC" w:rsidP="0052526E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Тешка срчана инсуфицијенција;</w:t>
      </w:r>
    </w:p>
    <w:p w:rsidR="00002FDC" w:rsidRDefault="00002FDC" w:rsidP="0052526E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Стање после копмликованих хируршких интервенција и политраума, до једне године након стационираног лечења;</w:t>
      </w:r>
    </w:p>
    <w:p w:rsidR="00002FDC" w:rsidRDefault="00002FDC" w:rsidP="0052526E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Тешко оштећење вида или слиха;</w:t>
      </w:r>
    </w:p>
    <w:p w:rsidR="00002FDC" w:rsidRDefault="00002FDC" w:rsidP="0052526E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Тешко урођене или стечене болести код детета запосленог узраста до 18 година , односно до 26 година , ако је на редовном школовању, а које нису дефинисане претходним алинејама  овог члана;</w:t>
      </w:r>
    </w:p>
    <w:p w:rsidR="006210C6" w:rsidRDefault="006210C6" w:rsidP="006210C6">
      <w:pPr>
        <w:ind w:left="720"/>
        <w:rPr>
          <w:lang w:val="sr-Cyrl-RS"/>
        </w:rPr>
      </w:pPr>
      <w:r>
        <w:rPr>
          <w:lang w:val="sr-Cyrl-RS"/>
        </w:rPr>
        <w:t>За остваривање права на солидарну помоћ из става 1 овог члана , подноси се следећа документација :</w:t>
      </w:r>
    </w:p>
    <w:p w:rsidR="006210C6" w:rsidRDefault="006210C6" w:rsidP="006210C6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Извештај доктора специјалисте одговарајуће гране медицине , не старији од 6 месеци и</w:t>
      </w:r>
    </w:p>
    <w:p w:rsidR="006210C6" w:rsidRDefault="006210C6" w:rsidP="006210C6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Остала медицинска документација.</w:t>
      </w:r>
    </w:p>
    <w:p w:rsidR="006210C6" w:rsidRPr="00FA7E8C" w:rsidRDefault="006210C6" w:rsidP="006210C6">
      <w:pPr>
        <w:jc w:val="center"/>
        <w:rPr>
          <w:b/>
          <w:lang w:val="sr-Cyrl-RS"/>
        </w:rPr>
      </w:pPr>
      <w:r w:rsidRPr="00FA7E8C">
        <w:rPr>
          <w:b/>
          <w:lang w:val="sr-Cyrl-RS"/>
        </w:rPr>
        <w:t>Члан 7.</w:t>
      </w:r>
    </w:p>
    <w:p w:rsidR="00C02834" w:rsidRDefault="00C02834" w:rsidP="00C02834">
      <w:pPr>
        <w:rPr>
          <w:lang w:val="sr-Cyrl-RS"/>
        </w:rPr>
      </w:pPr>
      <w:r>
        <w:rPr>
          <w:lang w:val="sr-Cyrl-RS"/>
        </w:rPr>
        <w:tab/>
        <w:t>Захтев за исплату солидарне помоћи подноси се писмено Одељењу за правне и економско финансијске послове , уз достављену медицинску документацију којом се доказује оправданост захтева.</w:t>
      </w:r>
    </w:p>
    <w:p w:rsidR="00C02834" w:rsidRDefault="00C02834" w:rsidP="00C02834">
      <w:pPr>
        <w:rPr>
          <w:lang w:val="sr-Cyrl-RS"/>
        </w:rPr>
      </w:pPr>
      <w:r>
        <w:rPr>
          <w:lang w:val="sr-Cyrl-RS"/>
        </w:rPr>
        <w:tab/>
        <w:t>У случају запосленог за исплату солидарне помоћи за члана уже породице, запослени уз захтев подноси:</w:t>
      </w:r>
    </w:p>
    <w:p w:rsidR="00C02834" w:rsidRDefault="00C02834" w:rsidP="00C02834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За дете извод из матичне књиге рођених;</w:t>
      </w:r>
    </w:p>
    <w:p w:rsidR="00C02834" w:rsidRDefault="00682064" w:rsidP="00C02834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За усвојено дете-одлуку надлежног органа старатељства  о заснивању усвојења, односно старатељства;</w:t>
      </w:r>
    </w:p>
    <w:p w:rsidR="00682064" w:rsidRDefault="00682064" w:rsidP="00C02834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За брачног друга-извод из матичне књиге венчаних и</w:t>
      </w:r>
    </w:p>
    <w:p w:rsidR="00682064" w:rsidRDefault="00682064" w:rsidP="00C02834">
      <w:pPr>
        <w:pStyle w:val="ListParagraph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За ванбарчног друга –доказ о заједничком пребивалишту.</w:t>
      </w:r>
    </w:p>
    <w:p w:rsidR="00682064" w:rsidRDefault="00682064" w:rsidP="00682064">
      <w:pPr>
        <w:ind w:firstLine="720"/>
        <w:rPr>
          <w:lang w:val="sr-Cyrl-RS"/>
        </w:rPr>
      </w:pPr>
      <w:r>
        <w:rPr>
          <w:lang w:val="sr-Cyrl-RS"/>
        </w:rPr>
        <w:t>Одељење за правне и економско финансијске послове, захтев  са медицинском докумантацијом доставља Комисији за утврђивање права на солидарну помоћ запосленом у Дому здравља Ћићевац ( у даљем тексту : Комисија ).</w:t>
      </w:r>
    </w:p>
    <w:p w:rsidR="00682064" w:rsidRPr="00FA7E8C" w:rsidRDefault="00682064" w:rsidP="00682064">
      <w:pPr>
        <w:ind w:firstLine="720"/>
        <w:jc w:val="center"/>
        <w:rPr>
          <w:b/>
          <w:lang w:val="sr-Cyrl-RS"/>
        </w:rPr>
      </w:pPr>
      <w:r w:rsidRPr="00FA7E8C">
        <w:rPr>
          <w:b/>
          <w:lang w:val="sr-Cyrl-RS"/>
        </w:rPr>
        <w:t>Члан 8.</w:t>
      </w:r>
    </w:p>
    <w:p w:rsidR="00682064" w:rsidRDefault="00682064" w:rsidP="00682064">
      <w:pPr>
        <w:ind w:firstLine="720"/>
        <w:rPr>
          <w:lang w:val="sr-Cyrl-RS"/>
        </w:rPr>
      </w:pPr>
      <w:r>
        <w:rPr>
          <w:lang w:val="sr-Cyrl-RS"/>
        </w:rPr>
        <w:t>Комисију из члана 7. овог Правилника , образује  директор Дома здравља Ћићевац. Комисију чине три лекара , из реда запослених  у Дому здравља Ћићевац од којих је један председник Комисије.</w:t>
      </w:r>
    </w:p>
    <w:p w:rsidR="00682064" w:rsidRDefault="00682064" w:rsidP="00682064">
      <w:pPr>
        <w:ind w:firstLine="720"/>
        <w:rPr>
          <w:lang w:val="sr-Cyrl-RS"/>
        </w:rPr>
      </w:pPr>
      <w:r>
        <w:rPr>
          <w:lang w:val="sr-Cyrl-RS"/>
        </w:rPr>
        <w:t>Комисија пуноважно одлучује већином гласова присутних чланова.</w:t>
      </w:r>
    </w:p>
    <w:p w:rsidR="00682064" w:rsidRDefault="00682064" w:rsidP="00682064">
      <w:pPr>
        <w:ind w:firstLine="720"/>
        <w:rPr>
          <w:lang w:val="sr-Cyrl-RS"/>
        </w:rPr>
      </w:pPr>
      <w:r>
        <w:rPr>
          <w:lang w:val="sr-Cyrl-RS"/>
        </w:rPr>
        <w:t>Комисија заседа по сваком поднетом захтеву и води евиденцију о поднетим захтевима.</w:t>
      </w:r>
    </w:p>
    <w:p w:rsidR="00682064" w:rsidRDefault="00682064" w:rsidP="00682064">
      <w:pPr>
        <w:ind w:firstLine="720"/>
        <w:rPr>
          <w:lang w:val="sr-Cyrl-RS"/>
        </w:rPr>
      </w:pPr>
      <w:r>
        <w:rPr>
          <w:lang w:val="sr-Cyrl-RS"/>
        </w:rPr>
        <w:t>На основу оцене оправданости захтева  од стране Комисије , директор Дома здравља Ћићевац или запослени  којег директор овласти доноси решење о утврђивању права на солидарну помоћ.</w:t>
      </w:r>
    </w:p>
    <w:p w:rsidR="00FA7E8C" w:rsidRDefault="00FA7E8C" w:rsidP="00682064">
      <w:pPr>
        <w:ind w:firstLine="720"/>
        <w:rPr>
          <w:lang w:val="sr-Cyrl-RS"/>
        </w:rPr>
      </w:pPr>
    </w:p>
    <w:p w:rsidR="00682064" w:rsidRPr="00FA7E8C" w:rsidRDefault="00682064" w:rsidP="00682064">
      <w:pPr>
        <w:ind w:firstLine="720"/>
        <w:jc w:val="center"/>
        <w:rPr>
          <w:b/>
          <w:lang w:val="sr-Cyrl-RS"/>
        </w:rPr>
      </w:pPr>
      <w:r w:rsidRPr="00FA7E8C">
        <w:rPr>
          <w:b/>
          <w:lang w:val="sr-Cyrl-RS"/>
        </w:rPr>
        <w:lastRenderedPageBreak/>
        <w:t>Члан 9.</w:t>
      </w:r>
    </w:p>
    <w:p w:rsidR="00682064" w:rsidRDefault="00682064" w:rsidP="00682064">
      <w:pPr>
        <w:ind w:firstLine="720"/>
        <w:rPr>
          <w:lang w:val="sr-Cyrl-RS"/>
        </w:rPr>
      </w:pPr>
      <w:r>
        <w:rPr>
          <w:lang w:val="sr-Cyrl-RS"/>
        </w:rPr>
        <w:tab/>
        <w:t>У случају да се из приложене документације  не може јасно утврдити основ по коме подносилац захтева има право на исплату солидарне помоћи, као и у случајевима када је неопходно са сигурношћу утврдити одређене околности, Комисија може од подносиоца захтева затражити  додатну или допунску документацију и доказе  који нису предвиђени овим Правилником.</w:t>
      </w:r>
    </w:p>
    <w:p w:rsidR="00682064" w:rsidRDefault="00682064" w:rsidP="00682064">
      <w:pPr>
        <w:ind w:firstLine="720"/>
        <w:rPr>
          <w:lang w:val="sr-Cyrl-RS"/>
        </w:rPr>
      </w:pPr>
      <w:r>
        <w:rPr>
          <w:lang w:val="sr-Cyrl-RS"/>
        </w:rPr>
        <w:t>Комисија  задржава право да цени оправданост захтева за исплату солидарне помоћи у сваком конкретном случају, у складу са тежином  и специфичностима  болести.</w:t>
      </w:r>
    </w:p>
    <w:p w:rsidR="00682064" w:rsidRPr="00FA7E8C" w:rsidRDefault="00682064" w:rsidP="00682064">
      <w:pPr>
        <w:ind w:firstLine="720"/>
        <w:jc w:val="center"/>
        <w:rPr>
          <w:b/>
          <w:lang w:val="sr-Cyrl-RS"/>
        </w:rPr>
      </w:pPr>
      <w:r w:rsidRPr="00FA7E8C">
        <w:rPr>
          <w:b/>
          <w:lang w:val="sr-Cyrl-RS"/>
        </w:rPr>
        <w:t>Члан 10.</w:t>
      </w:r>
    </w:p>
    <w:p w:rsidR="00682064" w:rsidRDefault="00FA7E8C" w:rsidP="00682064">
      <w:pPr>
        <w:ind w:firstLine="720"/>
        <w:rPr>
          <w:lang w:val="sr-Cyrl-RS"/>
        </w:rPr>
      </w:pPr>
      <w:r>
        <w:rPr>
          <w:lang w:val="sr-Cyrl-RS"/>
        </w:rPr>
        <w:t>Висина солидарне помоћи у случајевима утврђеним чланом 2. овог Правилника , утврђује се у висини просечне зараде у републици Србији према послдењем објављеном податку републичког органа управе  надлежног за послове статистике.</w:t>
      </w:r>
    </w:p>
    <w:p w:rsidR="00FA7E8C" w:rsidRDefault="00FA7E8C" w:rsidP="00682064">
      <w:pPr>
        <w:ind w:firstLine="720"/>
        <w:rPr>
          <w:lang w:val="sr-Cyrl-RS"/>
        </w:rPr>
      </w:pPr>
      <w:r>
        <w:rPr>
          <w:lang w:val="sr-Cyrl-RS"/>
        </w:rPr>
        <w:t>Право на солидарну помоћ запослени остварује достављањем решења о утврђивању права на солидарну помоћ Републичком фонду здравственог осигурања који исплаћује исти.</w:t>
      </w:r>
    </w:p>
    <w:p w:rsidR="00FA7E8C" w:rsidRPr="00FA7E8C" w:rsidRDefault="00FA7E8C" w:rsidP="00FA7E8C">
      <w:pPr>
        <w:ind w:firstLine="720"/>
        <w:jc w:val="center"/>
        <w:rPr>
          <w:b/>
          <w:lang w:val="sr-Cyrl-RS"/>
        </w:rPr>
      </w:pPr>
      <w:r w:rsidRPr="00FA7E8C">
        <w:rPr>
          <w:b/>
          <w:lang w:val="sr-Cyrl-RS"/>
        </w:rPr>
        <w:t>Члан 11.</w:t>
      </w:r>
    </w:p>
    <w:p w:rsidR="00FA7E8C" w:rsidRDefault="00FA7E8C" w:rsidP="00FA7E8C">
      <w:pPr>
        <w:ind w:firstLine="720"/>
        <w:rPr>
          <w:lang w:val="sr-Cyrl-RS"/>
        </w:rPr>
      </w:pPr>
      <w:r>
        <w:rPr>
          <w:lang w:val="sr-Cyrl-RS"/>
        </w:rPr>
        <w:t>Солидарна помоћ у случајевима из члана 2. овог Правилника за запосленог, може бити исплаћена једном у току календарске године.</w:t>
      </w:r>
    </w:p>
    <w:p w:rsidR="00FA7E8C" w:rsidRDefault="00FA7E8C" w:rsidP="00FA7E8C">
      <w:pPr>
        <w:ind w:firstLine="720"/>
        <w:rPr>
          <w:lang w:val="sr-Cyrl-RS"/>
        </w:rPr>
      </w:pPr>
      <w:r>
        <w:rPr>
          <w:lang w:val="sr-Cyrl-RS"/>
        </w:rPr>
        <w:t>Солидарна помоћ у случајевима  из члана 2. овог Правилника за члана уже породице  запосленог, може бити исплаћена за сваког члана уже породице, једном у току календарске  године.</w:t>
      </w:r>
    </w:p>
    <w:p w:rsidR="00FA7E8C" w:rsidRPr="00FA7E8C" w:rsidRDefault="00FA7E8C" w:rsidP="00FA7E8C">
      <w:pPr>
        <w:ind w:firstLine="720"/>
        <w:jc w:val="center"/>
        <w:rPr>
          <w:b/>
          <w:lang w:val="sr-Cyrl-RS"/>
        </w:rPr>
      </w:pPr>
      <w:r w:rsidRPr="00FA7E8C">
        <w:rPr>
          <w:b/>
          <w:lang w:val="sr-Cyrl-RS"/>
        </w:rPr>
        <w:t>Члан 12.</w:t>
      </w:r>
    </w:p>
    <w:p w:rsidR="00FA7E8C" w:rsidRDefault="00FA7E8C" w:rsidP="00FA7E8C">
      <w:pPr>
        <w:ind w:firstLine="720"/>
        <w:rPr>
          <w:lang w:val="sr-Cyrl-RS"/>
        </w:rPr>
      </w:pPr>
      <w:r>
        <w:rPr>
          <w:lang w:val="sr-Cyrl-RS"/>
        </w:rPr>
        <w:t>Правилник о изменама  и допунама овог Правилника доноси се на аначин  и по поступку по коме је Правилник  донет.</w:t>
      </w:r>
    </w:p>
    <w:p w:rsidR="00FA7E8C" w:rsidRPr="00FA7E8C" w:rsidRDefault="00FA7E8C" w:rsidP="00FA7E8C">
      <w:pPr>
        <w:ind w:firstLine="720"/>
        <w:jc w:val="center"/>
        <w:rPr>
          <w:b/>
          <w:lang w:val="sr-Cyrl-RS"/>
        </w:rPr>
      </w:pPr>
      <w:r w:rsidRPr="00FA7E8C">
        <w:rPr>
          <w:b/>
          <w:lang w:val="sr-Cyrl-RS"/>
        </w:rPr>
        <w:t>Члан 13.</w:t>
      </w:r>
    </w:p>
    <w:p w:rsidR="00FA7E8C" w:rsidRDefault="00FA7E8C" w:rsidP="00FA7E8C">
      <w:pPr>
        <w:ind w:firstLine="720"/>
        <w:rPr>
          <w:lang w:val="sr-Cyrl-RS"/>
        </w:rPr>
      </w:pPr>
      <w:r>
        <w:rPr>
          <w:lang w:val="sr-Cyrl-RS"/>
        </w:rPr>
        <w:t>Овај Правилник ступа на снагу осмог дана од дана објављивања на огласној табли Дома здравља Ћићевац.</w:t>
      </w:r>
    </w:p>
    <w:p w:rsidR="00FA7E8C" w:rsidRDefault="00FA7E8C" w:rsidP="00FA7E8C">
      <w:pPr>
        <w:ind w:firstLine="720"/>
        <w:rPr>
          <w:lang w:val="sr-Cyrl-RS"/>
        </w:rPr>
      </w:pPr>
    </w:p>
    <w:p w:rsidR="00FA7E8C" w:rsidRDefault="00FA7E8C" w:rsidP="00FA7E8C">
      <w:pPr>
        <w:ind w:firstLine="720"/>
        <w:rPr>
          <w:lang w:val="sr-Cyrl-RS"/>
        </w:rPr>
      </w:pPr>
    </w:p>
    <w:p w:rsidR="00FA7E8C" w:rsidRDefault="00FA7E8C" w:rsidP="00FA7E8C">
      <w:pPr>
        <w:ind w:firstLine="7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ДИРЕКТОР ДОМА ЗДРАВЉА </w:t>
      </w:r>
    </w:p>
    <w:p w:rsidR="00FA7E8C" w:rsidRDefault="00FA7E8C" w:rsidP="00FA7E8C">
      <w:pPr>
        <w:ind w:firstLine="7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ЋИЋЕВАЦ</w:t>
      </w:r>
    </w:p>
    <w:p w:rsidR="00FA7E8C" w:rsidRDefault="00FA7E8C" w:rsidP="00FA7E8C">
      <w:pPr>
        <w:ind w:firstLine="7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Др Зоран Миливојевић, спец.мед.рада</w:t>
      </w:r>
    </w:p>
    <w:p w:rsidR="00682064" w:rsidRPr="00682064" w:rsidRDefault="00682064" w:rsidP="00682064">
      <w:pPr>
        <w:ind w:left="720"/>
        <w:rPr>
          <w:lang w:val="sr-Cyrl-RS"/>
        </w:rPr>
      </w:pPr>
    </w:p>
    <w:sectPr w:rsidR="00682064" w:rsidRPr="00682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E60C2"/>
    <w:multiLevelType w:val="hybridMultilevel"/>
    <w:tmpl w:val="9F286ACC"/>
    <w:lvl w:ilvl="0" w:tplc="2D54776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F99485A"/>
    <w:multiLevelType w:val="hybridMultilevel"/>
    <w:tmpl w:val="E49E4596"/>
    <w:lvl w:ilvl="0" w:tplc="449693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E4A"/>
    <w:rsid w:val="00002FDC"/>
    <w:rsid w:val="00097202"/>
    <w:rsid w:val="001A7F5B"/>
    <w:rsid w:val="0052526E"/>
    <w:rsid w:val="006210C6"/>
    <w:rsid w:val="0067007F"/>
    <w:rsid w:val="00682064"/>
    <w:rsid w:val="006D0786"/>
    <w:rsid w:val="00753E4A"/>
    <w:rsid w:val="008E12B4"/>
    <w:rsid w:val="00A96B37"/>
    <w:rsid w:val="00C02834"/>
    <w:rsid w:val="00D26E44"/>
    <w:rsid w:val="00E05BD6"/>
    <w:rsid w:val="00FA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B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7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F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B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7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Biba</dc:creator>
  <cp:keywords/>
  <dc:description/>
  <cp:lastModifiedBy>win10start1@outlook.com</cp:lastModifiedBy>
  <cp:revision>18</cp:revision>
  <cp:lastPrinted>2020-09-23T06:37:00Z</cp:lastPrinted>
  <dcterms:created xsi:type="dcterms:W3CDTF">2020-09-22T11:20:00Z</dcterms:created>
  <dcterms:modified xsi:type="dcterms:W3CDTF">2026-06-29T10:36:00Z</dcterms:modified>
</cp:coreProperties>
</file>